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AB6" w14:textId="77777777" w:rsidR="00C63D91" w:rsidRPr="009F0C1B" w:rsidRDefault="00C63D91" w:rsidP="009F0C1B">
      <w:pPr>
        <w:pStyle w:val="a8"/>
        <w:rPr>
          <w:rFonts w:eastAsia="Times New Roman" w:cstheme="minorHAnsi"/>
          <w:sz w:val="24"/>
          <w:szCs w:val="24"/>
          <w:lang w:eastAsia="ru-RU"/>
        </w:rPr>
      </w:pPr>
      <w:r w:rsidRPr="009F0C1B">
        <w:rPr>
          <w:rFonts w:eastAsia="Times New Roman" w:cstheme="minorHAnsi"/>
          <w:sz w:val="24"/>
          <w:szCs w:val="24"/>
          <w:lang w:eastAsia="ru-RU"/>
        </w:rPr>
        <w:t>1 августа завершился сбор заявлений о финансировании предупредительных мер по сокращению производственного травматизма и профзаболеваний</w:t>
      </w:r>
    </w:p>
    <w:p w14:paraId="1DD06448" w14:textId="77777777" w:rsidR="00C63D91" w:rsidRPr="009F0C1B" w:rsidRDefault="00C63D91" w:rsidP="00C63D91">
      <w:pPr>
        <w:spacing w:after="255" w:line="270" w:lineRule="atLeast"/>
        <w:rPr>
          <w:rFonts w:eastAsia="Times New Roman" w:cstheme="minorHAnsi"/>
          <w:color w:val="333333"/>
          <w:lang w:eastAsia="ru-RU"/>
        </w:rPr>
      </w:pPr>
      <w:r w:rsidRPr="009F0C1B">
        <w:rPr>
          <w:rFonts w:eastAsia="Times New Roman" w:cstheme="minorHAnsi"/>
          <w:color w:val="333333"/>
          <w:lang w:eastAsia="ru-RU"/>
        </w:rPr>
        <w:t>Страхователи могли подать соответствующее заявление в территориальный орган ФСС России по месту своей регистрации в срок до 1 августа. Однако в своем Письме от 29 апреля 2022 г. № 02-09-11/06-10-12152 "</w:t>
      </w:r>
      <w:hyperlink r:id="rId5" w:history="1">
        <w:r w:rsidRPr="009F0C1B">
          <w:rPr>
            <w:rFonts w:eastAsia="Times New Roman" w:cstheme="minorHAnsi"/>
            <w:color w:val="808080"/>
            <w:u w:val="single"/>
            <w:bdr w:val="none" w:sz="0" w:space="0" w:color="auto" w:frame="1"/>
            <w:lang w:eastAsia="ru-RU"/>
          </w:rPr>
          <w:t>О финансовом обеспечении предупредительных мер</w:t>
        </w:r>
      </w:hyperlink>
      <w:r w:rsidRPr="009F0C1B">
        <w:rPr>
          <w:rFonts w:eastAsia="Times New Roman" w:cstheme="minorHAnsi"/>
          <w:color w:val="333333"/>
          <w:lang w:eastAsia="ru-RU"/>
        </w:rPr>
        <w:t xml:space="preserve">" ФСС России призывал предоставлять заявления и комплект документов в более ранние сроки с целью своевременного принятия решения о возмещении расходов страхователей и перечисления им денежных средств в текущем финансовом году. Заявление можно было подать как на бумажном носителе, так и в электронном виде, приложив к нему план финансового обеспечения предупредительных мер в текущем календарном году и копию перечня мероприятий по улучшению условий и охраны труда работников, разработанного по результатам проведения </w:t>
      </w:r>
      <w:proofErr w:type="spellStart"/>
      <w:r w:rsidRPr="009F0C1B">
        <w:rPr>
          <w:rFonts w:eastAsia="Times New Roman" w:cstheme="minorHAnsi"/>
          <w:color w:val="333333"/>
          <w:lang w:eastAsia="ru-RU"/>
        </w:rPr>
        <w:t>спецоценки</w:t>
      </w:r>
      <w:proofErr w:type="spellEnd"/>
      <w:r w:rsidRPr="009F0C1B">
        <w:rPr>
          <w:rFonts w:eastAsia="Times New Roman" w:cstheme="minorHAnsi"/>
          <w:color w:val="333333"/>
          <w:lang w:eastAsia="ru-RU"/>
        </w:rPr>
        <w:t xml:space="preserve"> условий труда, и копию или выписку из коллективного договора, локального нормативного акта о реализуемых страхователем мероприятиях по улучшению условий и охраны труда. </w:t>
      </w:r>
    </w:p>
    <w:p w14:paraId="5EA3E1AA" w14:textId="77777777" w:rsidR="00C63D91" w:rsidRPr="009F0C1B" w:rsidRDefault="00C63D91" w:rsidP="00C63D91">
      <w:pPr>
        <w:spacing w:after="255" w:line="270" w:lineRule="atLeast"/>
        <w:rPr>
          <w:rFonts w:eastAsia="Times New Roman" w:cstheme="minorHAnsi"/>
          <w:color w:val="333333"/>
          <w:lang w:eastAsia="ru-RU"/>
        </w:rPr>
      </w:pPr>
      <w:r w:rsidRPr="009F0C1B">
        <w:rPr>
          <w:rFonts w:eastAsia="Times New Roman" w:cstheme="minorHAnsi"/>
          <w:color w:val="333333"/>
          <w:lang w:eastAsia="ru-RU"/>
        </w:rPr>
        <w:t>По словам главы Ассоциации разработчиков, изготовителей и поставщиков средств индивидуальной защиты Владимира Котова , всем российским работодателям необходимо знать, что после выполнения предупредительных мер, предусмотренных планом финансового обеспечения, страхователь должен обратиться в орган ФСС России с заявлением о возмещении произведенных расходов на оплату предупредительных мер и документами, подтверждающими произведенные расходы, не позднее 15 декабря текущего года.</w:t>
      </w:r>
    </w:p>
    <w:p w14:paraId="501529D9" w14:textId="77777777" w:rsidR="00C63D91" w:rsidRPr="009F0C1B" w:rsidRDefault="00000000" w:rsidP="00C63D91">
      <w:pPr>
        <w:numPr>
          <w:ilvl w:val="0"/>
          <w:numId w:val="1"/>
        </w:numPr>
        <w:spacing w:line="270" w:lineRule="atLeast"/>
        <w:ind w:left="150"/>
        <w:rPr>
          <w:rFonts w:eastAsia="Times New Roman" w:cstheme="minorHAnsi"/>
          <w:color w:val="333333"/>
          <w:lang w:eastAsia="ru-RU"/>
        </w:rPr>
      </w:pPr>
      <w:hyperlink r:id="rId6" w:anchor="block_1004" w:history="1">
        <w:r w:rsidR="00C63D91" w:rsidRPr="009F0C1B">
          <w:rPr>
            <w:rFonts w:eastAsia="Times New Roman" w:cstheme="minorHAnsi"/>
            <w:i/>
            <w:iCs/>
            <w:color w:val="808080"/>
            <w:u w:val="single"/>
            <w:bdr w:val="none" w:sz="0" w:space="0" w:color="auto" w:frame="1"/>
            <w:lang w:eastAsia="ru-RU"/>
          </w:rPr>
          <w:t>Пункт 4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</w:r>
      </w:hyperlink>
      <w:r w:rsidR="00C63D91" w:rsidRPr="009F0C1B">
        <w:rPr>
          <w:rFonts w:eastAsia="Times New Roman" w:cstheme="minorHAnsi"/>
          <w:i/>
          <w:iCs/>
          <w:color w:val="333333"/>
          <w:lang w:eastAsia="ru-RU"/>
        </w:rPr>
        <w:t>, </w:t>
      </w:r>
      <w:hyperlink r:id="rId7" w:history="1">
        <w:r w:rsidR="00C63D91" w:rsidRPr="009F0C1B">
          <w:rPr>
            <w:rFonts w:eastAsia="Times New Roman" w:cstheme="minorHAnsi"/>
            <w:i/>
            <w:iCs/>
            <w:color w:val="808080"/>
            <w:u w:val="single"/>
            <w:bdr w:val="none" w:sz="0" w:space="0" w:color="auto" w:frame="1"/>
            <w:lang w:eastAsia="ru-RU"/>
          </w:rPr>
          <w:t>Приложение</w:t>
        </w:r>
      </w:hyperlink>
      <w:r w:rsidR="00C63D91" w:rsidRPr="009F0C1B">
        <w:rPr>
          <w:rFonts w:eastAsia="Times New Roman" w:cstheme="minorHAnsi"/>
          <w:i/>
          <w:iCs/>
          <w:color w:val="333333"/>
          <w:lang w:eastAsia="ru-RU"/>
        </w:rPr>
        <w:t> к </w:t>
      </w:r>
      <w:hyperlink r:id="rId8" w:history="1">
        <w:r w:rsidR="00C63D91" w:rsidRPr="009F0C1B">
          <w:rPr>
            <w:rFonts w:eastAsia="Times New Roman" w:cstheme="minorHAnsi"/>
            <w:i/>
            <w:iCs/>
            <w:color w:val="808080"/>
            <w:u w:val="single"/>
            <w:bdr w:val="none" w:sz="0" w:space="0" w:color="auto" w:frame="1"/>
            <w:lang w:eastAsia="ru-RU"/>
          </w:rPr>
          <w:t>Приказу Минтруда России от 14 июля 2021 г. № 467н</w:t>
        </w:r>
      </w:hyperlink>
    </w:p>
    <w:p w14:paraId="56F343AC" w14:textId="77777777" w:rsidR="00C63D91" w:rsidRPr="009F0C1B" w:rsidRDefault="00C63D91" w:rsidP="00C63D91">
      <w:pPr>
        <w:numPr>
          <w:ilvl w:val="0"/>
          <w:numId w:val="1"/>
        </w:numPr>
        <w:spacing w:before="60" w:line="270" w:lineRule="atLeast"/>
        <w:ind w:left="150"/>
        <w:rPr>
          <w:rFonts w:eastAsia="Times New Roman" w:cstheme="minorHAnsi"/>
          <w:color w:val="333333"/>
          <w:lang w:eastAsia="ru-RU"/>
        </w:rPr>
      </w:pPr>
      <w:r w:rsidRPr="009F0C1B">
        <w:rPr>
          <w:rFonts w:eastAsia="Times New Roman" w:cstheme="minorHAnsi"/>
          <w:i/>
          <w:iCs/>
          <w:color w:val="333333"/>
          <w:lang w:eastAsia="ru-RU"/>
        </w:rPr>
        <w:t>Письмо ФСС России от 29 апреля 2022 г. № 02-09-11/06-</w:t>
      </w:r>
      <w:proofErr w:type="gramStart"/>
      <w:r w:rsidRPr="009F0C1B">
        <w:rPr>
          <w:rFonts w:eastAsia="Times New Roman" w:cstheme="minorHAnsi"/>
          <w:i/>
          <w:iCs/>
          <w:color w:val="333333"/>
          <w:lang w:eastAsia="ru-RU"/>
        </w:rPr>
        <w:t>10-12152</w:t>
      </w:r>
      <w:proofErr w:type="gramEnd"/>
      <w:r w:rsidRPr="009F0C1B">
        <w:rPr>
          <w:rFonts w:eastAsia="Times New Roman" w:cstheme="minorHAnsi"/>
          <w:i/>
          <w:iCs/>
          <w:color w:val="333333"/>
          <w:lang w:eastAsia="ru-RU"/>
        </w:rPr>
        <w:t xml:space="preserve"> "</w:t>
      </w:r>
      <w:hyperlink r:id="rId9" w:history="1">
        <w:r w:rsidRPr="009F0C1B">
          <w:rPr>
            <w:rFonts w:eastAsia="Times New Roman" w:cstheme="minorHAnsi"/>
            <w:i/>
            <w:iCs/>
            <w:color w:val="808080"/>
            <w:u w:val="single"/>
            <w:bdr w:val="none" w:sz="0" w:space="0" w:color="auto" w:frame="1"/>
            <w:lang w:eastAsia="ru-RU"/>
          </w:rPr>
          <w:t xml:space="preserve">О финансовом </w:t>
        </w:r>
        <w:proofErr w:type="spellStart"/>
        <w:r w:rsidRPr="009F0C1B">
          <w:rPr>
            <w:rFonts w:eastAsia="Times New Roman" w:cstheme="minorHAnsi"/>
            <w:i/>
            <w:iCs/>
            <w:color w:val="808080"/>
            <w:u w:val="single"/>
            <w:bdr w:val="none" w:sz="0" w:space="0" w:color="auto" w:frame="1"/>
            <w:lang w:eastAsia="ru-RU"/>
          </w:rPr>
          <w:t>обес</w:t>
        </w:r>
      </w:hyperlink>
      <w:r w:rsidRPr="009F0C1B">
        <w:rPr>
          <w:rFonts w:eastAsia="Times New Roman" w:cstheme="minorHAnsi"/>
          <w:color w:val="333333"/>
          <w:lang w:eastAsia="ru-RU"/>
        </w:rPr>
        <w:t>печени</w:t>
      </w:r>
      <w:proofErr w:type="spellEnd"/>
      <w:r w:rsidRPr="009F0C1B">
        <w:rPr>
          <w:rFonts w:eastAsia="Times New Roman" w:cstheme="minorHAnsi"/>
          <w:color w:val="333333"/>
          <w:lang w:eastAsia="ru-RU"/>
        </w:rPr>
        <w:t xml:space="preserve"> предупредительных мер</w:t>
      </w:r>
    </w:p>
    <w:p w14:paraId="4D77EF28" w14:textId="77777777" w:rsidR="00AE28B7" w:rsidRPr="009F0C1B" w:rsidRDefault="00000000">
      <w:pPr>
        <w:rPr>
          <w:rFonts w:cstheme="minorHAnsi"/>
        </w:rPr>
      </w:pPr>
    </w:p>
    <w:sectPr w:rsidR="00AE28B7" w:rsidRPr="009F0C1B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5397"/>
    <w:multiLevelType w:val="multilevel"/>
    <w:tmpl w:val="27F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28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1"/>
    <w:rsid w:val="00106B77"/>
    <w:rsid w:val="00680024"/>
    <w:rsid w:val="00955122"/>
    <w:rsid w:val="009F0C1B"/>
    <w:rsid w:val="00A83746"/>
    <w:rsid w:val="00AC7C06"/>
    <w:rsid w:val="00BA35DE"/>
    <w:rsid w:val="00BF5DEE"/>
    <w:rsid w:val="00C63D91"/>
    <w:rsid w:val="00D31983"/>
    <w:rsid w:val="00D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B51"/>
  <w14:defaultImageDpi w14:val="32767"/>
  <w15:chartTrackingRefBased/>
  <w15:docId w15:val="{9620A70A-26B7-2242-A87F-D89B8D70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63D91"/>
    <w:rPr>
      <w:b/>
      <w:bCs/>
    </w:rPr>
  </w:style>
  <w:style w:type="character" w:styleId="a5">
    <w:name w:val="Hyperlink"/>
    <w:basedOn w:val="a0"/>
    <w:uiPriority w:val="99"/>
    <w:semiHidden/>
    <w:unhideWhenUsed/>
    <w:rsid w:val="00C63D91"/>
    <w:rPr>
      <w:color w:val="0000FF"/>
      <w:u w:val="single"/>
    </w:rPr>
  </w:style>
  <w:style w:type="character" w:styleId="a6">
    <w:name w:val="Emphasis"/>
    <w:basedOn w:val="a0"/>
    <w:uiPriority w:val="20"/>
    <w:qFormat/>
    <w:rsid w:val="00C63D91"/>
    <w:rPr>
      <w:i/>
      <w:iCs/>
    </w:rPr>
  </w:style>
  <w:style w:type="character" w:customStyle="1" w:styleId="apple-converted-space">
    <w:name w:val="apple-converted-space"/>
    <w:basedOn w:val="a0"/>
    <w:rsid w:val="00C63D91"/>
  </w:style>
  <w:style w:type="character" w:styleId="a7">
    <w:name w:val="Subtle Emphasis"/>
    <w:basedOn w:val="a0"/>
    <w:uiPriority w:val="19"/>
    <w:qFormat/>
    <w:rsid w:val="009F0C1B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9F0C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9F0C1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7726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2772606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2772606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4048199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4819933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siz1</cp:lastModifiedBy>
  <cp:revision>2</cp:revision>
  <dcterms:created xsi:type="dcterms:W3CDTF">2022-08-01T15:39:00Z</dcterms:created>
  <dcterms:modified xsi:type="dcterms:W3CDTF">2022-08-02T07:41:00Z</dcterms:modified>
</cp:coreProperties>
</file>