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4B" w:rsidRPr="00F959C7" w:rsidRDefault="00F959C7" w:rsidP="00F959C7">
      <w:pPr>
        <w:jc w:val="right"/>
        <w:rPr>
          <w:rFonts w:ascii="Times New Roman" w:hAnsi="Times New Roman" w:cs="Times New Roman"/>
          <w:sz w:val="24"/>
          <w:szCs w:val="24"/>
        </w:rPr>
      </w:pPr>
      <w:r w:rsidRPr="00F959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59C7" w:rsidRPr="00F959C7" w:rsidRDefault="00F959C7" w:rsidP="00F95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C7"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лица</w:t>
      </w:r>
    </w:p>
    <w:p w:rsidR="00F959C7" w:rsidRDefault="00F959C7" w:rsidP="00F95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C7">
        <w:rPr>
          <w:rFonts w:ascii="Times New Roman" w:hAnsi="Times New Roman" w:cs="Times New Roman"/>
          <w:b/>
          <w:sz w:val="24"/>
          <w:szCs w:val="24"/>
        </w:rPr>
        <w:t>Для организации участия в проекте ВФСО «Трудовые резервы» «Производственная гимнастика. Перезагрузка»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959C7" w:rsidTr="00F959C7"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848" w:type="dxa"/>
          </w:tcPr>
          <w:p w:rsidR="00F959C7" w:rsidRP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49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организации (предприятия)</w:t>
            </w:r>
          </w:p>
        </w:tc>
        <w:tc>
          <w:tcPr>
            <w:tcW w:w="1849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(предприятия)</w:t>
            </w:r>
          </w:p>
        </w:tc>
      </w:tr>
      <w:tr w:rsidR="00F959C7" w:rsidTr="00F959C7"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959C7" w:rsidRDefault="00F959C7" w:rsidP="00F95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9C7" w:rsidRPr="00F959C7" w:rsidRDefault="00F959C7" w:rsidP="00F95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9C7" w:rsidRPr="00F959C7" w:rsidSect="00F95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C7"/>
    <w:rsid w:val="00CE794B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75D4-3564-4600-AA5E-EEB5FCE0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Юрьевна</dc:creator>
  <cp:lastModifiedBy>Жукова Наталья Юрьевна</cp:lastModifiedBy>
  <cp:revision>1</cp:revision>
  <dcterms:created xsi:type="dcterms:W3CDTF">2021-09-27T06:48:00Z</dcterms:created>
  <dcterms:modified xsi:type="dcterms:W3CDTF">2021-09-27T06:52:00Z</dcterms:modified>
</cp:coreProperties>
</file>